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41868" w:rsidRPr="0089794D" w:rsidTr="00583469">
        <w:trPr>
          <w:trHeight w:val="1275"/>
        </w:trPr>
        <w:tc>
          <w:tcPr>
            <w:tcW w:w="4678" w:type="dxa"/>
          </w:tcPr>
          <w:p w:rsidR="00A41868" w:rsidRPr="00751596" w:rsidRDefault="00A41868" w:rsidP="00583469">
            <w:pPr>
              <w:jc w:val="center"/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A41868" w:rsidRPr="0089794D" w:rsidRDefault="00A41868" w:rsidP="00583469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62C45" wp14:editId="1DFD3E5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9C30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174E53D3" wp14:editId="32F2778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A87B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E15B61" wp14:editId="527B551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83587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41868" w:rsidRPr="0089794D" w:rsidRDefault="00A41868" w:rsidP="00583469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607BCCFC" wp14:editId="0873CEE5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41868" w:rsidRPr="0089794D" w:rsidRDefault="00A41868" w:rsidP="00583469">
            <w:pPr>
              <w:jc w:val="center"/>
              <w:rPr>
                <w:lang w:val="en-US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A41868" w:rsidRPr="0089794D" w:rsidRDefault="00A41868" w:rsidP="0058346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41868" w:rsidRPr="0089794D" w:rsidRDefault="00A41868" w:rsidP="00583469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41868" w:rsidRPr="00D64F6F" w:rsidRDefault="00A41868" w:rsidP="00A41868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41868" w:rsidRPr="00D64F6F" w:rsidTr="00583469"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41868" w:rsidRPr="00D64F6F" w:rsidTr="00583469">
        <w:trPr>
          <w:trHeight w:val="343"/>
        </w:trPr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7E1714">
              <w:rPr>
                <w:rFonts w:ascii="Times New Roman" w:hAnsi="Times New Roman" w:cs="Times New Roman"/>
                <w:noProof/>
                <w:sz w:val="28"/>
              </w:rPr>
              <w:t>60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7E1714" w:rsidP="0058346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17</w:t>
            </w:r>
            <w:r w:rsidR="00A41868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 </w:t>
            </w:r>
            <w:r w:rsidR="00A41868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613C8B" w:rsidRDefault="00613C8B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814FF0" w:rsidRDefault="00814FF0" w:rsidP="00814FF0">
      <w:pPr>
        <w:jc w:val="center"/>
        <w:rPr>
          <w:sz w:val="28"/>
          <w:szCs w:val="28"/>
        </w:rPr>
      </w:pPr>
      <w:r w:rsidRPr="00005AA5">
        <w:rPr>
          <w:sz w:val="28"/>
          <w:szCs w:val="28"/>
        </w:rPr>
        <w:t xml:space="preserve">О повышении должностных окладов работников отдельных организаций бюджетной сферы, </w:t>
      </w:r>
      <w:r w:rsidR="00DF2215">
        <w:rPr>
          <w:sz w:val="28"/>
          <w:szCs w:val="28"/>
        </w:rPr>
        <w:t>на которые не распространяется Е</w:t>
      </w:r>
      <w:r w:rsidRPr="00005AA5">
        <w:rPr>
          <w:sz w:val="28"/>
          <w:szCs w:val="28"/>
        </w:rPr>
        <w:t xml:space="preserve">диная тарифная сетка </w:t>
      </w:r>
    </w:p>
    <w:p w:rsidR="00814FF0" w:rsidRPr="00005AA5" w:rsidRDefault="00814FF0" w:rsidP="00814FF0">
      <w:pPr>
        <w:jc w:val="center"/>
        <w:rPr>
          <w:sz w:val="28"/>
          <w:szCs w:val="28"/>
        </w:rPr>
      </w:pPr>
      <w:r w:rsidRPr="00005AA5">
        <w:rPr>
          <w:sz w:val="28"/>
          <w:szCs w:val="28"/>
        </w:rPr>
        <w:t>по оплате т</w:t>
      </w:r>
      <w:r>
        <w:rPr>
          <w:sz w:val="28"/>
          <w:szCs w:val="28"/>
        </w:rPr>
        <w:t>руда работников бюджетной сферы</w:t>
      </w:r>
    </w:p>
    <w:p w:rsidR="00814FF0" w:rsidRDefault="00814FF0" w:rsidP="00814FF0">
      <w:pPr>
        <w:jc w:val="center"/>
        <w:rPr>
          <w:sz w:val="28"/>
          <w:szCs w:val="28"/>
        </w:rPr>
      </w:pPr>
    </w:p>
    <w:p w:rsidR="004536DD" w:rsidRDefault="004536DD" w:rsidP="00814FF0">
      <w:pPr>
        <w:jc w:val="center"/>
        <w:rPr>
          <w:sz w:val="28"/>
          <w:szCs w:val="28"/>
        </w:rPr>
      </w:pPr>
    </w:p>
    <w:p w:rsidR="00814FF0" w:rsidRPr="00CC1F47" w:rsidRDefault="00814FF0" w:rsidP="00814FF0">
      <w:pPr>
        <w:ind w:firstLine="708"/>
        <w:jc w:val="both"/>
        <w:rPr>
          <w:sz w:val="28"/>
          <w:szCs w:val="28"/>
        </w:rPr>
      </w:pPr>
      <w:r w:rsidRPr="00BE5FB3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BE5FB3">
        <w:rPr>
          <w:sz w:val="28"/>
          <w:szCs w:val="28"/>
        </w:rPr>
        <w:t xml:space="preserve">остановлением Кабинета Министров Республики Татарстан от 22.08.2022 № 878 «О повышении должностных окладов работников отдельных организаций бюджетной сферы, на которые не распространяется </w:t>
      </w:r>
      <w:r w:rsidR="00D10A2A">
        <w:rPr>
          <w:sz w:val="28"/>
          <w:szCs w:val="28"/>
          <w:lang w:val="tt-RU"/>
        </w:rPr>
        <w:t>Единая</w:t>
      </w:r>
      <w:bookmarkStart w:id="0" w:name="_GoBack"/>
      <w:bookmarkEnd w:id="0"/>
      <w:r w:rsidRPr="00BE5FB3">
        <w:rPr>
          <w:sz w:val="28"/>
          <w:szCs w:val="28"/>
        </w:rPr>
        <w:t xml:space="preserve"> тарифная сетка по оплате труда работников бюджетной сферы», Совет Нижнекамского муниципального района</w:t>
      </w:r>
      <w:r w:rsidRPr="00CC1F47">
        <w:rPr>
          <w:sz w:val="28"/>
          <w:szCs w:val="28"/>
        </w:rPr>
        <w:t xml:space="preserve"> </w:t>
      </w:r>
    </w:p>
    <w:p w:rsidR="00814FF0" w:rsidRPr="00CC1F47" w:rsidRDefault="00814FF0" w:rsidP="00814FF0">
      <w:pPr>
        <w:ind w:firstLine="708"/>
        <w:jc w:val="both"/>
        <w:rPr>
          <w:sz w:val="28"/>
          <w:szCs w:val="28"/>
        </w:rPr>
      </w:pPr>
    </w:p>
    <w:p w:rsidR="00814FF0" w:rsidRPr="00005AA5" w:rsidRDefault="00814FF0" w:rsidP="00814FF0">
      <w:pPr>
        <w:ind w:firstLine="708"/>
        <w:jc w:val="both"/>
        <w:rPr>
          <w:bCs/>
          <w:sz w:val="28"/>
          <w:szCs w:val="28"/>
        </w:rPr>
      </w:pPr>
      <w:r w:rsidRPr="00005AA5">
        <w:rPr>
          <w:bCs/>
          <w:sz w:val="28"/>
          <w:szCs w:val="28"/>
        </w:rPr>
        <w:t>РЕШАЕТ:</w:t>
      </w:r>
    </w:p>
    <w:p w:rsidR="00814FF0" w:rsidRPr="00CC1F47" w:rsidRDefault="00814FF0" w:rsidP="00814FF0">
      <w:pPr>
        <w:ind w:firstLine="708"/>
        <w:jc w:val="both"/>
        <w:rPr>
          <w:sz w:val="28"/>
          <w:szCs w:val="28"/>
        </w:rPr>
      </w:pPr>
    </w:p>
    <w:p w:rsidR="00814FF0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CC1F47">
        <w:rPr>
          <w:sz w:val="28"/>
          <w:szCs w:val="28"/>
        </w:rPr>
        <w:t>1.</w:t>
      </w:r>
      <w:r w:rsidRPr="00CC1F47">
        <w:rPr>
          <w:sz w:val="28"/>
          <w:szCs w:val="28"/>
        </w:rPr>
        <w:tab/>
        <w:t>Повысить с 1 октября 202</w:t>
      </w:r>
      <w:r>
        <w:rPr>
          <w:sz w:val="28"/>
          <w:szCs w:val="28"/>
        </w:rPr>
        <w:t>2</w:t>
      </w:r>
      <w:r w:rsidRPr="00CC1F47">
        <w:rPr>
          <w:sz w:val="28"/>
          <w:szCs w:val="28"/>
        </w:rPr>
        <w:t xml:space="preserve"> года в 1,0</w:t>
      </w:r>
      <w:r>
        <w:rPr>
          <w:sz w:val="28"/>
          <w:szCs w:val="28"/>
        </w:rPr>
        <w:t>4</w:t>
      </w:r>
      <w:r w:rsidRPr="00CC1F47">
        <w:rPr>
          <w:sz w:val="28"/>
          <w:szCs w:val="28"/>
        </w:rPr>
        <w:t xml:space="preserve"> раза размеры </w:t>
      </w:r>
      <w:r>
        <w:rPr>
          <w:sz w:val="28"/>
          <w:szCs w:val="28"/>
        </w:rPr>
        <w:t xml:space="preserve">месячных должностных окладов руководителей, специалистов и служащих отдельных организаций бюджетной сферы, на которые не распространяется Единая тарифная сетка по оплате труда работников бюджетной сферы, определяемые в порядке, установленном </w:t>
      </w:r>
      <w:r w:rsidRPr="00CC1F47">
        <w:rPr>
          <w:sz w:val="28"/>
          <w:szCs w:val="28"/>
        </w:rPr>
        <w:t>решением Совета Нижнекамского муниципального района</w:t>
      </w:r>
      <w:r>
        <w:rPr>
          <w:sz w:val="28"/>
          <w:szCs w:val="28"/>
        </w:rPr>
        <w:t xml:space="preserve"> </w:t>
      </w:r>
      <w:r w:rsidRPr="00755620">
        <w:rPr>
          <w:sz w:val="28"/>
          <w:szCs w:val="28"/>
        </w:rPr>
        <w:t xml:space="preserve">от 1 сентября 2021 года </w:t>
      </w:r>
      <w:r>
        <w:rPr>
          <w:sz w:val="28"/>
          <w:szCs w:val="28"/>
        </w:rPr>
        <w:t xml:space="preserve">    </w:t>
      </w:r>
      <w:r w:rsidRPr="00755620">
        <w:rPr>
          <w:sz w:val="28"/>
          <w:szCs w:val="28"/>
        </w:rPr>
        <w:t xml:space="preserve">№ </w:t>
      </w:r>
      <w:r>
        <w:rPr>
          <w:sz w:val="28"/>
          <w:szCs w:val="28"/>
        </w:rPr>
        <w:t>49 «</w:t>
      </w:r>
      <w:r w:rsidRPr="00BE5FB3">
        <w:rPr>
          <w:sz w:val="28"/>
          <w:szCs w:val="28"/>
        </w:rPr>
        <w:t>Об оплате труда работников отдельных организаций бюджетной сферы Нижнекамского муниципального района, на которые не распространяется Единая тарифная сетка по оплате труда работников бюджетной сферы Республики Татарстан</w:t>
      </w:r>
      <w:r>
        <w:rPr>
          <w:sz w:val="28"/>
          <w:szCs w:val="28"/>
        </w:rPr>
        <w:t>»</w:t>
      </w:r>
      <w:r w:rsidRPr="00CC1F47">
        <w:rPr>
          <w:sz w:val="28"/>
          <w:szCs w:val="28"/>
        </w:rPr>
        <w:t>.</w:t>
      </w:r>
    </w:p>
    <w:p w:rsidR="00814FF0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C1F47">
        <w:rPr>
          <w:sz w:val="28"/>
          <w:szCs w:val="28"/>
        </w:rPr>
        <w:t xml:space="preserve">. Для исчисления размеров должностных окладов </w:t>
      </w:r>
      <w:r w:rsidRPr="00BE5FB3">
        <w:rPr>
          <w:sz w:val="28"/>
          <w:szCs w:val="28"/>
        </w:rPr>
        <w:t xml:space="preserve">руководителей, специалистов и служащих отдельных организаций бюджетной сферы, на которые не распространяется Единая тарифная сетка по оплате труда работников бюджетной сферы, в соответствии с пунктом 1 настоящего </w:t>
      </w:r>
      <w:r>
        <w:rPr>
          <w:sz w:val="28"/>
          <w:szCs w:val="28"/>
        </w:rPr>
        <w:t>решения</w:t>
      </w:r>
      <w:r w:rsidRPr="00BE5FB3">
        <w:rPr>
          <w:sz w:val="28"/>
          <w:szCs w:val="28"/>
        </w:rPr>
        <w:t xml:space="preserve"> индексировать размер должностного оклада секретаря руководителя структурного подразделения отдельной организации бюджетной сферы в муниципальных образованиях, на которые не распространяется Единая тарифная сетка по оплате труда работников бюджетной сферы Республики Татарстан, в 1,04 раза и установить его в размере </w:t>
      </w:r>
      <w:r>
        <w:rPr>
          <w:sz w:val="28"/>
          <w:szCs w:val="28"/>
        </w:rPr>
        <w:t xml:space="preserve">                </w:t>
      </w:r>
      <w:r w:rsidRPr="00BE5FB3">
        <w:rPr>
          <w:sz w:val="28"/>
          <w:szCs w:val="28"/>
        </w:rPr>
        <w:t>11 958 рублей.</w:t>
      </w:r>
    </w:p>
    <w:p w:rsidR="00814FF0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C1F47">
        <w:rPr>
          <w:sz w:val="28"/>
          <w:szCs w:val="28"/>
        </w:rPr>
        <w:t>. Установить, что финансовое обеспечение расходов, связанных с реализацией настоящего решения, осуществляется в пределах бюджетных ассигнований, предусмотренных в бюджете Нижнекамского муниципального района на соответствующий финансовый год.</w:t>
      </w:r>
    </w:p>
    <w:p w:rsidR="00814FF0" w:rsidRPr="00ED0450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ED0450">
        <w:rPr>
          <w:sz w:val="28"/>
          <w:szCs w:val="28"/>
        </w:rPr>
        <w:t>Отделу по связ</w:t>
      </w:r>
      <w:r>
        <w:rPr>
          <w:sz w:val="28"/>
          <w:szCs w:val="28"/>
        </w:rPr>
        <w:t>ям</w:t>
      </w:r>
      <w:r w:rsidRPr="00ED0450">
        <w:rPr>
          <w:sz w:val="28"/>
          <w:szCs w:val="28"/>
        </w:rPr>
        <w:t xml:space="preserve">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района.</w:t>
      </w:r>
    </w:p>
    <w:p w:rsidR="00814FF0" w:rsidRPr="00ED0450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D0450">
        <w:rPr>
          <w:sz w:val="28"/>
          <w:szCs w:val="28"/>
        </w:rPr>
        <w:t>Настоящее решение распространяет свое действие на отношения</w:t>
      </w:r>
      <w:r>
        <w:rPr>
          <w:sz w:val="28"/>
          <w:szCs w:val="28"/>
        </w:rPr>
        <w:t>,</w:t>
      </w:r>
      <w:r w:rsidRPr="00ED0450">
        <w:rPr>
          <w:sz w:val="28"/>
          <w:szCs w:val="28"/>
        </w:rPr>
        <w:t xml:space="preserve"> возникшие с 1 </w:t>
      </w:r>
      <w:r>
        <w:rPr>
          <w:sz w:val="28"/>
          <w:szCs w:val="28"/>
        </w:rPr>
        <w:t>октября</w:t>
      </w:r>
      <w:r w:rsidRPr="00ED0450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ED0450">
        <w:rPr>
          <w:sz w:val="28"/>
          <w:szCs w:val="28"/>
        </w:rPr>
        <w:t xml:space="preserve"> года.</w:t>
      </w:r>
    </w:p>
    <w:p w:rsidR="00814FF0" w:rsidRPr="00755620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D0450">
        <w:rPr>
          <w:sz w:val="28"/>
          <w:szCs w:val="28"/>
        </w:rPr>
        <w:t>Контроль за исполнением настоящего решения возложить на постоянную комиссию Совета Нижнекамского муниципального района по социально-экономическому развитию, бюджетно-финансовым вопросам и муниципальной собственности.</w:t>
      </w:r>
    </w:p>
    <w:p w:rsidR="00814FF0" w:rsidRPr="00CC1F47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814FF0" w:rsidRPr="00CC1F47" w:rsidRDefault="00814FF0" w:rsidP="00814FF0">
      <w:pPr>
        <w:rPr>
          <w:sz w:val="28"/>
          <w:szCs w:val="28"/>
        </w:rPr>
      </w:pPr>
    </w:p>
    <w:p w:rsidR="00814FF0" w:rsidRPr="00CC1F47" w:rsidRDefault="00814FF0" w:rsidP="00814FF0">
      <w:pPr>
        <w:rPr>
          <w:sz w:val="28"/>
          <w:szCs w:val="28"/>
        </w:rPr>
      </w:pPr>
    </w:p>
    <w:p w:rsidR="00814FF0" w:rsidRPr="00CC1F47" w:rsidRDefault="00814FF0" w:rsidP="00814FF0">
      <w:pPr>
        <w:rPr>
          <w:sz w:val="28"/>
          <w:szCs w:val="28"/>
        </w:rPr>
      </w:pPr>
      <w:r w:rsidRPr="00CC1F47">
        <w:rPr>
          <w:sz w:val="28"/>
          <w:szCs w:val="28"/>
        </w:rPr>
        <w:t xml:space="preserve">Глава Нижнекамского </w:t>
      </w:r>
    </w:p>
    <w:p w:rsidR="00814FF0" w:rsidRPr="00CC1F47" w:rsidRDefault="00814FF0" w:rsidP="00814FF0">
      <w:pPr>
        <w:rPr>
          <w:sz w:val="28"/>
          <w:szCs w:val="28"/>
        </w:rPr>
      </w:pPr>
      <w:r w:rsidRPr="00CC1F47">
        <w:rPr>
          <w:sz w:val="28"/>
          <w:szCs w:val="28"/>
        </w:rPr>
        <w:t xml:space="preserve">муниципального района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CC1F47">
        <w:rPr>
          <w:sz w:val="28"/>
          <w:szCs w:val="28"/>
        </w:rPr>
        <w:t xml:space="preserve">  </w:t>
      </w:r>
      <w:r>
        <w:rPr>
          <w:sz w:val="28"/>
          <w:szCs w:val="28"/>
        </w:rPr>
        <w:t>Р.Х. Муллин</w:t>
      </w:r>
    </w:p>
    <w:p w:rsidR="00814FF0" w:rsidRDefault="00814FF0" w:rsidP="00814FF0">
      <w:pPr>
        <w:rPr>
          <w:sz w:val="28"/>
          <w:szCs w:val="28"/>
        </w:rPr>
      </w:pPr>
    </w:p>
    <w:p w:rsidR="009954FB" w:rsidRPr="00DE4D6C" w:rsidRDefault="009954FB" w:rsidP="00814FF0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sectPr w:rsidR="009954FB" w:rsidRPr="00DE4D6C" w:rsidSect="00BA5C8F">
      <w:footerReference w:type="even" r:id="rId8"/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E21" w:rsidRDefault="00646E21">
      <w:r>
        <w:separator/>
      </w:r>
    </w:p>
  </w:endnote>
  <w:endnote w:type="continuationSeparator" w:id="0">
    <w:p w:rsidR="00646E21" w:rsidRDefault="0064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0A2A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E21" w:rsidRDefault="00646E21">
      <w:r>
        <w:separator/>
      </w:r>
    </w:p>
  </w:footnote>
  <w:footnote w:type="continuationSeparator" w:id="0">
    <w:p w:rsidR="00646E21" w:rsidRDefault="00646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04674"/>
    <w:rsid w:val="00411A0A"/>
    <w:rsid w:val="004138E8"/>
    <w:rsid w:val="00420CF8"/>
    <w:rsid w:val="00424FB4"/>
    <w:rsid w:val="004332A2"/>
    <w:rsid w:val="004536DD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07D4"/>
    <w:rsid w:val="006040C3"/>
    <w:rsid w:val="00612BC0"/>
    <w:rsid w:val="006137EF"/>
    <w:rsid w:val="00613C8B"/>
    <w:rsid w:val="00617C53"/>
    <w:rsid w:val="00632F55"/>
    <w:rsid w:val="00646E21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0F1B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1714"/>
    <w:rsid w:val="007E2442"/>
    <w:rsid w:val="007F30C1"/>
    <w:rsid w:val="007F3C8C"/>
    <w:rsid w:val="00806598"/>
    <w:rsid w:val="00812F25"/>
    <w:rsid w:val="00814FF0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41868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A5C8F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10A2A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2215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A418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21</cp:revision>
  <cp:lastPrinted>2022-10-17T13:17:00Z</cp:lastPrinted>
  <dcterms:created xsi:type="dcterms:W3CDTF">2020-10-06T07:01:00Z</dcterms:created>
  <dcterms:modified xsi:type="dcterms:W3CDTF">2022-10-18T06:40:00Z</dcterms:modified>
</cp:coreProperties>
</file>